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10" w:rsidRDefault="000555F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ins w:id="0" w:author="ZTE" w:date="2023-02-21T14:29:00Z">
        <w:r>
          <w:rPr>
            <w:rFonts w:eastAsia="宋体" w:hint="eastAsia"/>
            <w:b/>
            <w:i/>
            <w:sz w:val="28"/>
            <w:lang w:val="en-US" w:eastAsia="zh-CN"/>
          </w:rPr>
          <w:t>draft S3-23</w:t>
        </w:r>
      </w:ins>
      <w:ins w:id="1" w:author="ZTE" w:date="2023-02-21T19:49:00Z">
        <w:r>
          <w:rPr>
            <w:rFonts w:eastAsia="宋体" w:hint="eastAsia"/>
            <w:b/>
            <w:i/>
            <w:sz w:val="28"/>
            <w:lang w:val="en-US" w:eastAsia="zh-CN"/>
          </w:rPr>
          <w:t>1475-r1</w:t>
        </w:r>
      </w:ins>
      <w:ins w:id="2" w:author="ZTE" w:date="2023-02-21T14:29:00Z">
        <w:r>
          <w:rPr>
            <w:rFonts w:eastAsia="宋体" w:hint="eastAsia"/>
            <w:b/>
            <w:i/>
            <w:sz w:val="28"/>
            <w:lang w:val="en-US" w:eastAsia="zh-CN"/>
          </w:rPr>
          <w:t xml:space="preserve"> </w:t>
        </w:r>
      </w:ins>
      <w:del w:id="3" w:author="ZTE" w:date="2023-02-21T14:35:00Z">
        <w:r>
          <w:rPr>
            <w:b/>
            <w:i/>
            <w:sz w:val="28"/>
          </w:rPr>
          <w:delText>S3-23</w:delText>
        </w:r>
        <w:r>
          <w:rPr>
            <w:rFonts w:eastAsia="宋体" w:hint="eastAsia"/>
            <w:b/>
            <w:i/>
            <w:sz w:val="28"/>
            <w:lang w:val="en-US" w:eastAsia="zh-CN"/>
          </w:rPr>
          <w:delText>0898</w:delText>
        </w:r>
      </w:del>
    </w:p>
    <w:p w:rsidR="00254A10" w:rsidRDefault="000555F3">
      <w:pPr>
        <w:pStyle w:val="CRCoverPage"/>
        <w:outlineLvl w:val="0"/>
        <w:rPr>
          <w:rFonts w:eastAsia="宋体"/>
          <w:b/>
          <w:bCs/>
          <w:sz w:val="24"/>
          <w:lang w:val="en-US" w:eastAsia="zh-CN"/>
        </w:rPr>
      </w:pPr>
      <w:r>
        <w:rPr>
          <w:b/>
          <w:bCs/>
          <w:sz w:val="24"/>
        </w:rPr>
        <w:t>Athens, Greece, 20 - 24 February 2023</w:t>
      </w:r>
      <w:r>
        <w:rPr>
          <w:rFonts w:eastAsia="宋体" w:hint="eastAsia"/>
          <w:b/>
          <w:bCs/>
          <w:sz w:val="24"/>
          <w:lang w:val="en-US" w:eastAsia="zh-CN"/>
        </w:rPr>
        <w:tab/>
      </w:r>
      <w:r>
        <w:rPr>
          <w:rFonts w:eastAsia="宋体" w:hint="eastAsia"/>
          <w:b/>
          <w:bCs/>
          <w:sz w:val="24"/>
          <w:lang w:val="en-US" w:eastAsia="zh-CN"/>
        </w:rPr>
        <w:tab/>
      </w:r>
      <w:r>
        <w:rPr>
          <w:rFonts w:eastAsia="宋体" w:hint="eastAsia"/>
          <w:b/>
          <w:bCs/>
          <w:sz w:val="24"/>
          <w:lang w:val="en-US" w:eastAsia="zh-CN"/>
        </w:rPr>
        <w:tab/>
      </w:r>
      <w:ins w:id="4" w:author="ZTE" w:date="2023-02-21T14:36:00Z">
        <w:r>
          <w:rPr>
            <w:rFonts w:eastAsia="宋体" w:hint="eastAsia"/>
            <w:b/>
            <w:bCs/>
            <w:sz w:val="24"/>
            <w:lang w:val="en-US" w:eastAsia="zh-CN"/>
          </w:rPr>
          <w:t>(</w:t>
        </w:r>
      </w:ins>
      <w:ins w:id="5" w:author="ZTE" w:date="2023-02-21T14:35:00Z">
        <w:r>
          <w:rPr>
            <w:rFonts w:eastAsia="宋体" w:hint="eastAsia"/>
            <w:b/>
            <w:bCs/>
            <w:sz w:val="24"/>
            <w:lang w:val="en-US" w:eastAsia="zh-CN"/>
          </w:rPr>
          <w:t>merger of S3-230898 and S3-2301371</w:t>
        </w:r>
      </w:ins>
      <w:ins w:id="6" w:author="ZTE" w:date="2023-02-21T14:36:00Z">
        <w:r>
          <w:rPr>
            <w:rFonts w:eastAsia="宋体" w:hint="eastAsia"/>
            <w:b/>
            <w:bCs/>
            <w:sz w:val="24"/>
            <w:lang w:val="en-US" w:eastAsia="zh-CN"/>
          </w:rPr>
          <w:t>)</w:t>
        </w:r>
      </w:ins>
      <w:ins w:id="7" w:author="ZTE" w:date="2023-02-21T14:35:00Z">
        <w:r>
          <w:rPr>
            <w:rFonts w:eastAsia="宋体" w:hint="eastAsia"/>
            <w:b/>
            <w:bCs/>
            <w:sz w:val="24"/>
            <w:lang w:val="en-US" w:eastAsia="zh-CN"/>
          </w:rPr>
          <w:t xml:space="preserve"> 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4A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A10" w:rsidRDefault="000555F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54A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4A10" w:rsidRDefault="000555F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54A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4A10">
        <w:tc>
          <w:tcPr>
            <w:tcW w:w="142" w:type="dxa"/>
            <w:tcBorders>
              <w:lef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54A10" w:rsidRDefault="000555F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33.222</w:t>
              </w:r>
            </w:fldSimple>
          </w:p>
        </w:tc>
        <w:tc>
          <w:tcPr>
            <w:tcW w:w="709" w:type="dxa"/>
          </w:tcPr>
          <w:p w:rsidR="00254A10" w:rsidRDefault="000555F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54A10" w:rsidRDefault="000555F3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:rsidR="00254A10" w:rsidRDefault="000555F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54A10" w:rsidRDefault="000555F3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&lt;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-</w:t>
              </w:r>
              <w:r>
                <w:rPr>
                  <w:b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:rsidR="00254A10" w:rsidRDefault="000555F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54A10" w:rsidRDefault="000555F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</w:pPr>
          </w:p>
        </w:tc>
      </w:tr>
      <w:tr w:rsidR="00254A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</w:pPr>
          </w:p>
        </w:tc>
      </w:tr>
      <w:tr w:rsidR="00254A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54A10" w:rsidRDefault="000555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54A10">
        <w:tc>
          <w:tcPr>
            <w:tcW w:w="9641" w:type="dxa"/>
            <w:gridSpan w:val="9"/>
          </w:tcPr>
          <w:p w:rsidR="00254A10" w:rsidRDefault="00254A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54A10" w:rsidRDefault="00254A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4A10">
        <w:tc>
          <w:tcPr>
            <w:tcW w:w="2835" w:type="dxa"/>
          </w:tcPr>
          <w:p w:rsidR="00254A10" w:rsidRDefault="000555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54A10" w:rsidRDefault="000555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54A10" w:rsidRDefault="00254A1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54A10" w:rsidRDefault="000555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4A10" w:rsidRDefault="000555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254A10" w:rsidRDefault="000555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54A10" w:rsidRDefault="00254A1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54A10" w:rsidRDefault="000555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4A10" w:rsidRDefault="000555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254A10" w:rsidRDefault="00254A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4A10">
        <w:tc>
          <w:tcPr>
            <w:tcW w:w="9640" w:type="dxa"/>
            <w:gridSpan w:val="11"/>
          </w:tcPr>
          <w:p w:rsidR="00254A10" w:rsidRDefault="00254A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4A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54A10" w:rsidRDefault="000555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4A10" w:rsidRDefault="000555F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DengXian"/>
              </w:rPr>
              <w:t xml:space="preserve">Shared key-based mutual authentication between UE and </w:t>
            </w:r>
            <w:r>
              <w:rPr>
                <w:rFonts w:eastAsia="DengXian" w:hint="eastAsia"/>
                <w:lang w:val="en-US" w:eastAsia="zh-CN"/>
              </w:rPr>
              <w:t>N</w:t>
            </w:r>
            <w:r>
              <w:rPr>
                <w:rFonts w:eastAsia="DengXian"/>
              </w:rPr>
              <w:t>AF</w:t>
            </w:r>
            <w:r>
              <w:rPr>
                <w:rFonts w:eastAsia="宋体" w:hint="eastAsia"/>
                <w:lang w:val="en-US" w:eastAsia="zh-CN"/>
              </w:rPr>
              <w:t xml:space="preserve"> to TS 33.222</w:t>
            </w:r>
          </w:p>
        </w:tc>
      </w:tr>
      <w:tr w:rsidR="00254A10">
        <w:tc>
          <w:tcPr>
            <w:tcW w:w="1843" w:type="dxa"/>
            <w:tcBorders>
              <w:lef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4A10">
        <w:tc>
          <w:tcPr>
            <w:tcW w:w="1843" w:type="dxa"/>
            <w:tcBorders>
              <w:left w:val="single" w:sz="4" w:space="0" w:color="auto"/>
            </w:tcBorders>
          </w:tcPr>
          <w:p w:rsidR="00254A10" w:rsidRDefault="000555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4A10" w:rsidRDefault="000555F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ins w:id="9" w:author="ZTE" w:date="2023-02-21T14:33:00Z">
              <w:r>
                <w:rPr>
                  <w:rFonts w:eastAsia="宋体" w:hint="eastAsia"/>
                  <w:lang w:val="en-US" w:eastAsia="zh-CN"/>
                </w:rPr>
                <w:t>, Xiaomi</w:t>
              </w:r>
            </w:ins>
          </w:p>
        </w:tc>
      </w:tr>
      <w:tr w:rsidR="00254A10">
        <w:tc>
          <w:tcPr>
            <w:tcW w:w="1843" w:type="dxa"/>
            <w:tcBorders>
              <w:left w:val="single" w:sz="4" w:space="0" w:color="auto"/>
            </w:tcBorders>
          </w:tcPr>
          <w:p w:rsidR="00254A10" w:rsidRDefault="000555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4A10" w:rsidRDefault="000555F3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254A10">
        <w:tc>
          <w:tcPr>
            <w:tcW w:w="1843" w:type="dxa"/>
            <w:tcBorders>
              <w:lef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4A10">
        <w:tc>
          <w:tcPr>
            <w:tcW w:w="1843" w:type="dxa"/>
            <w:tcBorders>
              <w:left w:val="single" w:sz="4" w:space="0" w:color="auto"/>
            </w:tcBorders>
          </w:tcPr>
          <w:p w:rsidR="00254A10" w:rsidRDefault="000555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54A10" w:rsidRDefault="000555F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 w:rsidR="00254A10" w:rsidRDefault="00254A1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4A10" w:rsidRDefault="000555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4A10" w:rsidRDefault="000555F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eastAsia="宋体" w:hint="eastAsia"/>
                <w:lang w:val="en-US" w:eastAsia="zh-CN"/>
              </w:rPr>
              <w:t>2-6</w:t>
            </w:r>
          </w:p>
        </w:tc>
      </w:tr>
      <w:tr w:rsidR="00254A10">
        <w:tc>
          <w:tcPr>
            <w:tcW w:w="1843" w:type="dxa"/>
            <w:tcBorders>
              <w:lef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54A10" w:rsidRDefault="00254A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54A10" w:rsidRDefault="00254A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54A10" w:rsidRDefault="00254A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4A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54A10" w:rsidRDefault="000555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54A10" w:rsidRDefault="000555F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宋体" w:hint="eastAsia"/>
                  <w:b/>
                  <w:lang w:val="en-US"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54A10" w:rsidRDefault="00254A1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4A10" w:rsidRDefault="000555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4A10" w:rsidRDefault="000555F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eastAsia="宋体" w:hint="eastAsia"/>
                <w:lang w:val="en-US" w:eastAsia="zh-CN"/>
              </w:rPr>
              <w:t>18</w:t>
            </w:r>
          </w:p>
        </w:tc>
      </w:tr>
      <w:tr w:rsidR="00254A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54A10" w:rsidRDefault="00254A1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54A10" w:rsidRDefault="000555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54A10" w:rsidRDefault="000555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54A10" w:rsidRDefault="000555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54A10">
        <w:tc>
          <w:tcPr>
            <w:tcW w:w="1843" w:type="dxa"/>
          </w:tcPr>
          <w:p w:rsidR="00254A10" w:rsidRDefault="00254A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54A10" w:rsidRDefault="00254A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4A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4A10" w:rsidRDefault="00055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4A10" w:rsidRDefault="000555F3">
            <w:pPr>
              <w:pStyle w:val="CRCoverPage"/>
              <w:spacing w:after="0"/>
              <w:ind w:left="100"/>
            </w:pPr>
            <w:r>
              <w:t xml:space="preserve">In order to complete the work on the </w:t>
            </w:r>
            <w:r>
              <w:rPr>
                <w:rFonts w:eastAsia="宋体" w:hint="eastAsia"/>
                <w:lang w:val="en-US" w:eastAsia="zh-CN"/>
              </w:rPr>
              <w:t xml:space="preserve">DTLS for GBA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Ua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protocol</w:t>
            </w:r>
            <w:r>
              <w:t xml:space="preserve">, it is required to </w:t>
            </w:r>
            <w:r>
              <w:rPr>
                <w:rFonts w:eastAsia="宋体" w:hint="eastAsia"/>
                <w:lang w:val="en-US" w:eastAsia="zh-CN"/>
              </w:rPr>
              <w:t>specify the DTLS profile for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DengXian"/>
              </w:rPr>
              <w:t xml:space="preserve">hared key-based mutual authentication between UE and </w:t>
            </w:r>
            <w:r>
              <w:rPr>
                <w:rFonts w:eastAsia="DengXian" w:hint="eastAsia"/>
                <w:lang w:val="en-US" w:eastAsia="zh-CN"/>
              </w:rPr>
              <w:t>N</w:t>
            </w:r>
            <w:r>
              <w:rPr>
                <w:rFonts w:eastAsia="DengXian"/>
              </w:rPr>
              <w:t>AF</w:t>
            </w:r>
            <w:r>
              <w:t xml:space="preserve">. </w:t>
            </w:r>
          </w:p>
        </w:tc>
      </w:tr>
      <w:tr w:rsidR="00254A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4A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4A10" w:rsidRDefault="00055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4A10" w:rsidRDefault="000555F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Add</w:t>
            </w:r>
            <w:r>
              <w:rPr>
                <w:rFonts w:eastAsia="宋体" w:hint="eastAsia"/>
                <w:lang w:val="en-US" w:eastAsia="zh-CN"/>
              </w:rPr>
              <w:t xml:space="preserve"> DTLS profile for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DengXian"/>
              </w:rPr>
              <w:t xml:space="preserve">hared key-based mutual authentication between UE and </w:t>
            </w:r>
            <w:r>
              <w:rPr>
                <w:rFonts w:eastAsia="DengXian" w:hint="eastAsia"/>
                <w:lang w:val="en-US" w:eastAsia="zh-CN"/>
              </w:rPr>
              <w:t>N</w:t>
            </w:r>
            <w:r>
              <w:rPr>
                <w:rFonts w:eastAsia="DengXian"/>
              </w:rPr>
              <w:t>AF</w:t>
            </w:r>
          </w:p>
        </w:tc>
      </w:tr>
      <w:tr w:rsidR="00254A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4A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4A10" w:rsidRDefault="00055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A10" w:rsidRDefault="000555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Incomplete  work for the </w:t>
            </w:r>
            <w:r>
              <w:rPr>
                <w:rFonts w:eastAsia="宋体" w:hint="eastAsia"/>
                <w:lang w:val="en-US" w:eastAsia="zh-CN"/>
              </w:rPr>
              <w:t xml:space="preserve">DTLS for GBA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Ua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protocol</w:t>
            </w:r>
          </w:p>
        </w:tc>
      </w:tr>
      <w:tr w:rsidR="00254A10">
        <w:tc>
          <w:tcPr>
            <w:tcW w:w="2694" w:type="dxa"/>
            <w:gridSpan w:val="2"/>
          </w:tcPr>
          <w:p w:rsidR="00254A10" w:rsidRDefault="00254A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54A10" w:rsidRDefault="00254A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4A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4A10" w:rsidRDefault="00055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4A10" w:rsidRDefault="000555F3">
            <w:pPr>
              <w:pStyle w:val="CRCoverPage"/>
              <w:spacing w:after="0"/>
              <w:ind w:left="100"/>
            </w:pPr>
            <w:ins w:id="10" w:author="ZTE" w:date="2023-02-21T14:40:00Z">
              <w:r>
                <w:rPr>
                  <w:rFonts w:eastAsia="宋体" w:hint="eastAsia"/>
                  <w:lang w:val="en-US" w:eastAsia="zh-CN"/>
                </w:rPr>
                <w:t xml:space="preserve">2, </w:t>
              </w:r>
            </w:ins>
            <w:r>
              <w:t>Annex X (new)</w:t>
            </w:r>
          </w:p>
        </w:tc>
      </w:tr>
      <w:tr w:rsidR="00254A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4A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4A10" w:rsidRDefault="00254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4A10" w:rsidRDefault="000555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54A10" w:rsidRDefault="000555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54A10" w:rsidRDefault="00254A1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54A10" w:rsidRDefault="00254A10">
            <w:pPr>
              <w:pStyle w:val="CRCoverPage"/>
              <w:spacing w:after="0"/>
              <w:ind w:left="99"/>
            </w:pPr>
          </w:p>
        </w:tc>
      </w:tr>
      <w:tr w:rsidR="00254A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4A10" w:rsidRDefault="00055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4A10" w:rsidRDefault="00254A1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A10" w:rsidRDefault="000555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54A10" w:rsidRDefault="000555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4A10" w:rsidRDefault="000555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54A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4A10" w:rsidRDefault="000555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4A10" w:rsidRDefault="00254A1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A10" w:rsidRDefault="000555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54A10" w:rsidRDefault="000555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4A10" w:rsidRDefault="000555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54A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4A10" w:rsidRDefault="000555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4A10" w:rsidRDefault="00254A1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A10" w:rsidRDefault="000555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54A10" w:rsidRDefault="000555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4A10" w:rsidRDefault="000555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54A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4A10" w:rsidRDefault="00254A10">
            <w:pPr>
              <w:pStyle w:val="CRCoverPage"/>
              <w:spacing w:after="0"/>
            </w:pPr>
          </w:p>
        </w:tc>
      </w:tr>
      <w:tr w:rsidR="00254A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4A10" w:rsidRDefault="00055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A10" w:rsidRDefault="00254A10">
            <w:pPr>
              <w:pStyle w:val="CRCoverPage"/>
              <w:spacing w:after="0"/>
              <w:ind w:left="100"/>
            </w:pPr>
          </w:p>
        </w:tc>
      </w:tr>
      <w:tr w:rsidR="00254A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4A10" w:rsidRDefault="00254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54A10" w:rsidRDefault="00254A1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54A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4A10" w:rsidRDefault="00055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A10" w:rsidRDefault="00254A10">
            <w:pPr>
              <w:pStyle w:val="CRCoverPage"/>
              <w:spacing w:after="0"/>
              <w:ind w:left="100"/>
            </w:pPr>
          </w:p>
        </w:tc>
      </w:tr>
    </w:tbl>
    <w:p w:rsidR="00254A10" w:rsidRDefault="00254A10">
      <w:pPr>
        <w:pStyle w:val="CRCoverPage"/>
        <w:spacing w:after="0"/>
        <w:rPr>
          <w:sz w:val="8"/>
          <w:szCs w:val="8"/>
        </w:rPr>
      </w:pPr>
    </w:p>
    <w:p w:rsidR="00254A10" w:rsidRDefault="00254A10">
      <w:pPr>
        <w:sectPr w:rsidR="00254A1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54A10" w:rsidRDefault="000555F3"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lastRenderedPageBreak/>
        <w:t>**** Start of Change</w:t>
      </w:r>
      <w:r>
        <w:rPr>
          <w:rFonts w:hint="eastAsia"/>
          <w:sz w:val="52"/>
          <w:lang w:val="en-US" w:eastAsia="zh-CN"/>
        </w:rPr>
        <w:t xml:space="preserve"> 1</w:t>
      </w:r>
      <w:r>
        <w:rPr>
          <w:sz w:val="52"/>
          <w:lang w:eastAsia="zh-CN"/>
        </w:rPr>
        <w:t>****</w:t>
      </w:r>
    </w:p>
    <w:p w:rsidR="00254A10" w:rsidRDefault="000555F3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DengXian" w:hAnsi="Arial"/>
          <w:sz w:val="36"/>
        </w:rPr>
      </w:pPr>
      <w:r>
        <w:rPr>
          <w:rFonts w:ascii="Arial" w:eastAsia="DengXian" w:hAnsi="Arial"/>
          <w:sz w:val="36"/>
        </w:rPr>
        <w:t xml:space="preserve">Annex </w:t>
      </w:r>
      <w:r>
        <w:rPr>
          <w:rFonts w:ascii="Arial" w:eastAsia="DengXian" w:hAnsi="Arial" w:hint="eastAsia"/>
          <w:sz w:val="36"/>
          <w:lang w:val="en-US" w:eastAsia="zh-CN"/>
        </w:rPr>
        <w:t>X</w:t>
      </w:r>
      <w:r>
        <w:rPr>
          <w:rFonts w:ascii="Arial" w:eastAsia="DengXian" w:hAnsi="Arial"/>
          <w:sz w:val="36"/>
        </w:rPr>
        <w:t xml:space="preserve"> (normative): </w:t>
      </w:r>
      <w:r>
        <w:rPr>
          <w:rFonts w:ascii="Arial" w:eastAsia="DengXian" w:hAnsi="Arial"/>
          <w:sz w:val="36"/>
        </w:rPr>
        <w:br/>
      </w:r>
      <w:r>
        <w:rPr>
          <w:rFonts w:ascii="Arial" w:eastAsia="DengXian" w:hAnsi="Arial" w:hint="eastAsia"/>
          <w:sz w:val="36"/>
          <w:lang w:val="en-US" w:eastAsia="zh-CN"/>
        </w:rPr>
        <w:t>DTLS</w:t>
      </w:r>
      <w:r>
        <w:rPr>
          <w:rFonts w:ascii="Arial" w:eastAsia="DengXian" w:hAnsi="Arial"/>
          <w:sz w:val="36"/>
        </w:rPr>
        <w:t xml:space="preserve"> profiles for </w:t>
      </w:r>
      <w:del w:id="11" w:author="mi r2" w:date="2023-02-22T11:30:00Z">
        <w:r w:rsidDel="004C2FC6">
          <w:rPr>
            <w:rFonts w:ascii="Arial" w:eastAsia="DengXian" w:hAnsi="Arial" w:hint="eastAsia"/>
            <w:sz w:val="36"/>
            <w:lang w:val="en-US" w:eastAsia="zh-CN"/>
          </w:rPr>
          <w:delText xml:space="preserve"> </w:delText>
        </w:r>
      </w:del>
      <w:r>
        <w:rPr>
          <w:rFonts w:ascii="Arial" w:eastAsia="DengXian" w:hAnsi="Arial" w:hint="eastAsia"/>
          <w:sz w:val="36"/>
          <w:lang w:val="en-US" w:eastAsia="zh-CN"/>
        </w:rPr>
        <w:t xml:space="preserve">GBA </w:t>
      </w:r>
      <w:proofErr w:type="spellStart"/>
      <w:r>
        <w:rPr>
          <w:rFonts w:ascii="Arial" w:eastAsia="DengXian" w:hAnsi="Arial"/>
          <w:sz w:val="36"/>
        </w:rPr>
        <w:t>Ua</w:t>
      </w:r>
      <w:proofErr w:type="spellEnd"/>
    </w:p>
    <w:p w:rsidR="00254A10" w:rsidRDefault="000555F3">
      <w:pPr>
        <w:pStyle w:val="Heading1"/>
        <w:rPr>
          <w:rFonts w:eastAsia="DengXian"/>
        </w:rPr>
      </w:pPr>
      <w:bookmarkStart w:id="12" w:name="_Toc98841271"/>
      <w:r>
        <w:rPr>
          <w:rFonts w:eastAsia="DengXian" w:hint="eastAsia"/>
          <w:lang w:val="en-US" w:eastAsia="zh-CN"/>
        </w:rPr>
        <w:t>X</w:t>
      </w:r>
      <w:r>
        <w:rPr>
          <w:rFonts w:eastAsia="DengXian"/>
        </w:rPr>
        <w:t>.1</w:t>
      </w:r>
      <w:r>
        <w:rPr>
          <w:rFonts w:eastAsia="DengXian"/>
        </w:rPr>
        <w:tab/>
      </w:r>
      <w:r>
        <w:rPr>
          <w:rFonts w:eastAsia="DengXian" w:hint="eastAsia"/>
          <w:lang w:val="en-US" w:eastAsia="zh-CN"/>
        </w:rPr>
        <w:t>D</w:t>
      </w:r>
      <w:r>
        <w:rPr>
          <w:rFonts w:eastAsia="DengXian"/>
        </w:rPr>
        <w:t>TLS based protocols</w:t>
      </w:r>
      <w:bookmarkEnd w:id="12"/>
    </w:p>
    <w:p w:rsidR="00254A10" w:rsidRDefault="000555F3">
      <w:pPr>
        <w:pStyle w:val="Heading2"/>
        <w:rPr>
          <w:rFonts w:eastAsia="宋体"/>
          <w:lang w:val="en-US" w:eastAsia="zh-CN"/>
        </w:rPr>
      </w:pPr>
      <w:bookmarkStart w:id="13" w:name="_Toc26887088"/>
      <w:bookmarkStart w:id="14" w:name="_Toc19783304"/>
      <w:bookmarkStart w:id="15" w:name="_Toc91075131"/>
      <w:r>
        <w:rPr>
          <w:lang w:val="en-US"/>
        </w:rPr>
        <w:t>X</w:t>
      </w:r>
      <w:r>
        <w:t>.1.1</w:t>
      </w:r>
      <w:r>
        <w:tab/>
      </w:r>
      <w:bookmarkEnd w:id="13"/>
      <w:bookmarkEnd w:id="14"/>
      <w:bookmarkEnd w:id="15"/>
      <w:r>
        <w:rPr>
          <w:rFonts w:eastAsia="宋体" w:hint="eastAsia"/>
          <w:lang w:val="en-US" w:eastAsia="zh-CN"/>
        </w:rPr>
        <w:t>General</w:t>
      </w:r>
    </w:p>
    <w:p w:rsidR="00254A10" w:rsidRDefault="000555F3"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Annex</w:t>
      </w:r>
      <w:r>
        <w:rPr>
          <w:lang w:eastAsia="zh-CN"/>
        </w:rPr>
        <w:t xml:space="preserve"> covers the aspects specific to the</w:t>
      </w:r>
      <w:r>
        <w:rPr>
          <w:rFonts w:hint="eastAsia"/>
          <w:lang w:val="en-US" w:eastAsia="zh-CN"/>
        </w:rPr>
        <w:t xml:space="preserve"> DTLS profiles for GBA </w:t>
      </w:r>
      <w:proofErr w:type="spellStart"/>
      <w:r>
        <w:rPr>
          <w:rFonts w:hint="eastAsia"/>
          <w:lang w:val="en-US" w:eastAsia="zh-CN"/>
        </w:rPr>
        <w:t>Ua</w:t>
      </w:r>
      <w:proofErr w:type="spellEnd"/>
      <w:r>
        <w:rPr>
          <w:lang w:eastAsia="zh-CN"/>
        </w:rPr>
        <w:t xml:space="preserve">.  </w:t>
      </w:r>
    </w:p>
    <w:p w:rsidR="00254A10" w:rsidRDefault="000555F3">
      <w:pPr>
        <w:pStyle w:val="Heading2"/>
        <w:rPr>
          <w:rFonts w:eastAsia="DengXian"/>
        </w:rPr>
      </w:pPr>
      <w:bookmarkStart w:id="16" w:name="_Toc91075132"/>
      <w:bookmarkStart w:id="17" w:name="_Toc26887089"/>
      <w:bookmarkStart w:id="18" w:name="_Toc19783305"/>
      <w:r>
        <w:rPr>
          <w:lang w:eastAsia="zh-CN"/>
        </w:rPr>
        <w:t>X.1.2</w:t>
      </w:r>
      <w:r>
        <w:rPr>
          <w:lang w:eastAsia="zh-CN"/>
        </w:rPr>
        <w:tab/>
      </w:r>
      <w:bookmarkEnd w:id="16"/>
      <w:bookmarkEnd w:id="17"/>
      <w:bookmarkEnd w:id="18"/>
      <w:r>
        <w:rPr>
          <w:rFonts w:eastAsia="DengXian"/>
        </w:rPr>
        <w:t>Shared key-based UE authentication with certificate-based AF authentication</w:t>
      </w:r>
    </w:p>
    <w:p w:rsidR="00254A10" w:rsidRDefault="00254A10">
      <w:pPr>
        <w:rPr>
          <w:rFonts w:eastAsia="DengXian"/>
        </w:rPr>
      </w:pPr>
    </w:p>
    <w:p w:rsidR="00254A10" w:rsidRDefault="000555F3">
      <w:pPr>
        <w:pStyle w:val="Heading2"/>
      </w:pPr>
      <w:r>
        <w:rPr>
          <w:lang w:eastAsia="zh-CN"/>
        </w:rPr>
        <w:t>X.1.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ab/>
      </w:r>
      <w:r>
        <w:rPr>
          <w:rFonts w:eastAsia="DengXian"/>
        </w:rPr>
        <w:t>Shared key-based mutual authentication between UE and AF</w:t>
      </w:r>
    </w:p>
    <w:p w:rsidR="00254A10" w:rsidRDefault="000555F3">
      <w:pPr>
        <w:pStyle w:val="Heading4"/>
        <w:rPr>
          <w:ins w:id="19" w:author="ZTE-V1" w:date="2023-02-08T14:24:00Z"/>
          <w:rFonts w:eastAsia="宋体"/>
          <w:lang w:val="en-US" w:eastAsia="zh-CN"/>
        </w:rPr>
      </w:pPr>
      <w:ins w:id="20" w:author="ZTE-V1" w:date="2023-02-08T14:24:00Z">
        <w:r>
          <w:rPr>
            <w:rFonts w:eastAsia="宋体" w:hint="eastAsia"/>
            <w:lang w:val="en-US" w:eastAsia="zh-CN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1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.1</w:t>
        </w:r>
        <w:r>
          <w:tab/>
        </w:r>
        <w:r>
          <w:rPr>
            <w:rFonts w:eastAsia="宋体" w:hint="eastAsia"/>
            <w:lang w:val="en-US" w:eastAsia="zh-CN"/>
          </w:rPr>
          <w:t>General</w:t>
        </w:r>
      </w:ins>
    </w:p>
    <w:p w:rsidR="00254A10" w:rsidRDefault="000555F3">
      <w:pPr>
        <w:rPr>
          <w:ins w:id="21" w:author="ZTE-V1" w:date="2023-02-08T14:24:00Z"/>
          <w:lang w:val="en-US" w:eastAsia="zh-CN"/>
        </w:rPr>
      </w:pPr>
      <w:ins w:id="22" w:author="ZTE-V1" w:date="2023-02-09T14:15:00Z">
        <w:r>
          <w:rPr>
            <w:rFonts w:hint="eastAsia"/>
            <w:lang w:val="en-US" w:eastAsia="zh-CN"/>
          </w:rPr>
          <w:t xml:space="preserve">The TLS </w:t>
        </w:r>
      </w:ins>
      <w:ins w:id="23" w:author="ZTE-V1" w:date="2023-02-09T14:16:00Z">
        <w:r>
          <w:rPr>
            <w:rFonts w:hint="eastAsia"/>
            <w:lang w:val="en-US" w:eastAsia="zh-CN"/>
          </w:rPr>
          <w:t>profile specified in TS 33.210</w:t>
        </w:r>
      </w:ins>
      <w:ins w:id="24" w:author="ZTE-V1" w:date="2023-02-13T16:41:00Z">
        <w:r>
          <w:rPr>
            <w:rFonts w:hint="eastAsia"/>
            <w:lang w:val="en-US" w:eastAsia="zh-CN"/>
          </w:rPr>
          <w:t xml:space="preserve"> [13]</w:t>
        </w:r>
      </w:ins>
      <w:ins w:id="25" w:author="ZTE-V1" w:date="2023-02-09T14:16:00Z">
        <w:r>
          <w:rPr>
            <w:rFonts w:hint="eastAsia"/>
            <w:lang w:val="en-US" w:eastAsia="zh-CN"/>
          </w:rPr>
          <w:t xml:space="preserve"> clause 6.2 </w:t>
        </w:r>
      </w:ins>
      <w:ins w:id="26" w:author="ZTE-V1" w:date="2023-02-09T14:17:00Z">
        <w:r>
          <w:rPr>
            <w:rFonts w:hint="eastAsia"/>
            <w:lang w:val="en-US" w:eastAsia="zh-CN"/>
          </w:rPr>
          <w:t>apply to DTLS 1.3</w:t>
        </w:r>
      </w:ins>
      <w:ins w:id="27" w:author="ZTE" w:date="2023-02-21T14:36:00Z">
        <w:r>
          <w:rPr>
            <w:rFonts w:hint="eastAsia"/>
            <w:lang w:val="en-US" w:eastAsia="zh-CN"/>
          </w:rPr>
          <w:t>[x]</w:t>
        </w:r>
      </w:ins>
      <w:ins w:id="28" w:author="ZTE-V1" w:date="2023-02-09T14:17:00Z">
        <w:r>
          <w:rPr>
            <w:rFonts w:hint="eastAsia"/>
            <w:lang w:val="en-US" w:eastAsia="zh-CN"/>
          </w:rPr>
          <w:t>.</w:t>
        </w:r>
      </w:ins>
    </w:p>
    <w:p w:rsidR="00254A10" w:rsidRDefault="000555F3">
      <w:pPr>
        <w:pStyle w:val="Heading4"/>
        <w:rPr>
          <w:ins w:id="29" w:author="ZTE-V1" w:date="2023-02-08T14:24:00Z"/>
          <w:rFonts w:eastAsia="宋体"/>
          <w:lang w:val="en-US" w:eastAsia="zh-CN"/>
        </w:rPr>
      </w:pPr>
      <w:ins w:id="30" w:author="ZTE-V1" w:date="2023-02-08T14:24:00Z">
        <w:r>
          <w:rPr>
            <w:rFonts w:eastAsia="宋体" w:hint="eastAsia"/>
            <w:lang w:val="en-US" w:eastAsia="zh-CN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1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</w:t>
        </w:r>
      </w:ins>
      <w:ins w:id="31" w:author="ZTE-V1" w:date="2023-02-09T14:12:00Z">
        <w:r>
          <w:rPr>
            <w:rFonts w:eastAsia="宋体" w:hint="eastAsia"/>
            <w:lang w:val="en-US" w:eastAsia="zh-CN"/>
          </w:rPr>
          <w:t>3</w:t>
        </w:r>
      </w:ins>
      <w:ins w:id="32" w:author="ZTE-V1" w:date="2023-02-08T14:24:00Z">
        <w:r>
          <w:tab/>
        </w:r>
        <w:r>
          <w:rPr>
            <w:rFonts w:eastAsia="宋体" w:hint="eastAsia"/>
            <w:lang w:val="en-US" w:eastAsia="zh-CN"/>
          </w:rPr>
          <w:t>Procedures</w:t>
        </w:r>
      </w:ins>
      <w:ins w:id="33" w:author="ZTE-V1" w:date="2023-02-08T14:26:00Z">
        <w:r>
          <w:rPr>
            <w:rFonts w:eastAsia="宋体" w:hint="eastAsia"/>
            <w:lang w:val="en-US" w:eastAsia="zh-CN"/>
          </w:rPr>
          <w:t xml:space="preserve"> for DTLS 1.</w:t>
        </w:r>
      </w:ins>
      <w:ins w:id="34" w:author="ZTE-V1" w:date="2023-02-09T14:12:00Z">
        <w:r>
          <w:rPr>
            <w:rFonts w:eastAsia="宋体" w:hint="eastAsia"/>
            <w:lang w:val="en-US" w:eastAsia="zh-CN"/>
          </w:rPr>
          <w:t>3</w:t>
        </w:r>
      </w:ins>
    </w:p>
    <w:p w:rsidR="00254A10" w:rsidRDefault="000555F3">
      <w:pPr>
        <w:rPr>
          <w:ins w:id="35" w:author="ZTE-V1" w:date="2023-02-08T14:38:00Z"/>
        </w:rPr>
      </w:pPr>
      <w:ins w:id="36" w:author="ZTE-V1" w:date="2023-02-08T14:38:00Z">
        <w:r>
          <w:t>The procedures</w:t>
        </w:r>
      </w:ins>
      <w:ins w:id="37" w:author="mi r2" w:date="2023-02-22T11:23:00Z">
        <w:r w:rsidR="00460E03">
          <w:rPr>
            <w:rFonts w:asciiTheme="minorEastAsia" w:eastAsiaTheme="minorEastAsia" w:hAnsiTheme="minorEastAsia"/>
            <w:lang w:eastAsia="zh-CN"/>
          </w:rPr>
          <w:t xml:space="preserve"> </w:t>
        </w:r>
        <w:r w:rsidR="00460E03" w:rsidRPr="006C2897">
          <w:t xml:space="preserve">and </w:t>
        </w:r>
      </w:ins>
      <w:ins w:id="38" w:author="mi r2" w:date="2023-02-22T10:58:00Z">
        <w:r w:rsidR="00D85DAA" w:rsidRPr="00D85DAA">
          <w:t>PSK identit</w:t>
        </w:r>
      </w:ins>
      <w:ins w:id="39" w:author="mi r2" w:date="2023-02-22T11:10:00Z">
        <w:r w:rsidR="001B4393">
          <w:t xml:space="preserve">ies </w:t>
        </w:r>
      </w:ins>
      <w:ins w:id="40" w:author="ZTE-V1" w:date="2023-02-08T14:38:00Z">
        <w:del w:id="41" w:author="mi r2" w:date="2023-02-22T11:04:00Z">
          <w:r w:rsidDel="00D85DAA">
            <w:delText xml:space="preserve"> </w:delText>
          </w:r>
        </w:del>
        <w:r>
          <w:t>given in clause 5.4.0.</w:t>
        </w:r>
      </w:ins>
      <w:ins w:id="42" w:author="ZTE-V1" w:date="2023-02-09T14:17:00Z">
        <w:r>
          <w:rPr>
            <w:rFonts w:eastAsia="宋体" w:hint="eastAsia"/>
            <w:lang w:val="en-US" w:eastAsia="zh-CN"/>
          </w:rPr>
          <w:t>2</w:t>
        </w:r>
      </w:ins>
      <w:ins w:id="43" w:author="ZTE-V1" w:date="2023-02-08T14:38:00Z">
        <w:r>
          <w:t xml:space="preserve"> of TS 33.222 </w:t>
        </w:r>
      </w:ins>
      <w:ins w:id="44" w:author="ZTE-V1" w:date="2023-02-08T14:39:00Z">
        <w:r>
          <w:rPr>
            <w:rFonts w:eastAsia="宋体" w:hint="eastAsia"/>
            <w:lang w:val="en-US" w:eastAsia="zh-CN"/>
          </w:rPr>
          <w:t>for TLS 1.</w:t>
        </w:r>
      </w:ins>
      <w:ins w:id="45" w:author="ZTE-V1" w:date="2023-02-09T14:17:00Z">
        <w:r>
          <w:rPr>
            <w:rFonts w:eastAsia="宋体" w:hint="eastAsia"/>
            <w:lang w:val="en-US" w:eastAsia="zh-CN"/>
          </w:rPr>
          <w:t>3</w:t>
        </w:r>
      </w:ins>
      <w:ins w:id="46" w:author="ZTE-V1" w:date="2023-02-08T14:39:00Z">
        <w:r>
          <w:rPr>
            <w:rFonts w:eastAsia="宋体" w:hint="eastAsia"/>
            <w:lang w:val="en-US" w:eastAsia="zh-CN"/>
          </w:rPr>
          <w:t xml:space="preserve"> </w:t>
        </w:r>
        <w:del w:id="47" w:author="mi r2" w:date="2023-02-22T11:23:00Z">
          <w:r w:rsidDel="00460E03">
            <w:rPr>
              <w:rFonts w:eastAsia="宋体" w:hint="eastAsia"/>
              <w:lang w:val="en-US" w:eastAsia="zh-CN"/>
            </w:rPr>
            <w:delText>is</w:delText>
          </w:r>
        </w:del>
      </w:ins>
      <w:ins w:id="48" w:author="mi r2" w:date="2023-02-22T11:23:00Z">
        <w:r w:rsidR="00460E03">
          <w:rPr>
            <w:rFonts w:eastAsia="宋体"/>
            <w:lang w:val="en-US" w:eastAsia="zh-CN"/>
          </w:rPr>
          <w:t>are</w:t>
        </w:r>
      </w:ins>
      <w:ins w:id="49" w:author="ZTE-V1" w:date="2023-02-08T14:39:00Z">
        <w:r>
          <w:rPr>
            <w:rFonts w:eastAsia="宋体" w:hint="eastAsia"/>
            <w:lang w:val="en-US" w:eastAsia="zh-CN"/>
          </w:rPr>
          <w:t xml:space="preserve"> also applicable for DTLS 1.</w:t>
        </w:r>
      </w:ins>
      <w:ins w:id="50" w:author="ZTE-V1" w:date="2023-02-09T14:17:00Z">
        <w:r>
          <w:rPr>
            <w:rFonts w:eastAsia="宋体" w:hint="eastAsia"/>
            <w:lang w:val="en-US" w:eastAsia="zh-CN"/>
          </w:rPr>
          <w:t>3</w:t>
        </w:r>
      </w:ins>
      <w:ins w:id="51" w:author="ZTE-V1" w:date="2023-02-08T14:38:00Z">
        <w:r>
          <w:t>, with the following changes.</w:t>
        </w:r>
      </w:ins>
    </w:p>
    <w:p w:rsidR="00254A10" w:rsidRDefault="000555F3">
      <w:pPr>
        <w:pStyle w:val="B1"/>
        <w:ind w:left="0"/>
        <w:rPr>
          <w:ins w:id="52" w:author="ZTE-V1" w:date="2023-02-08T14:42:00Z"/>
        </w:rPr>
      </w:pPr>
      <w:ins w:id="53" w:author="ZTE-V1" w:date="2023-02-08T14:42:00Z">
        <w:r>
          <w:tab/>
        </w:r>
        <w:r>
          <w:rPr>
            <w:rFonts w:eastAsia="宋体" w:hint="eastAsia"/>
            <w:lang w:val="en-US" w:eastAsia="zh-CN"/>
          </w:rPr>
          <w:t xml:space="preserve">At step </w:t>
        </w:r>
      </w:ins>
      <w:ins w:id="54" w:author="ZTE-V1" w:date="2023-02-09T14:17:00Z">
        <w:r>
          <w:rPr>
            <w:rFonts w:eastAsia="宋体" w:hint="eastAsia"/>
            <w:lang w:val="en-US" w:eastAsia="zh-CN"/>
          </w:rPr>
          <w:t>1</w:t>
        </w:r>
      </w:ins>
      <w:ins w:id="55" w:author="ZTE-V1" w:date="2023-02-08T14:42:00Z">
        <w:r>
          <w:rPr>
            <w:rFonts w:eastAsia="宋体" w:hint="eastAsia"/>
            <w:lang w:val="en-US" w:eastAsia="zh-CN"/>
          </w:rPr>
          <w:t xml:space="preserve">, </w:t>
        </w:r>
        <w:r>
          <w:t xml:space="preserve">If the </w:t>
        </w:r>
        <w:r>
          <w:rPr>
            <w:rFonts w:eastAsia="宋体" w:hint="eastAsia"/>
            <w:lang w:val="en-US" w:eastAsia="zh-CN"/>
          </w:rPr>
          <w:t>D</w:t>
        </w:r>
        <w:r>
          <w:t>TLS client resides in the ME, Ks</w:t>
        </w:r>
        <w:proofErr w:type="gramStart"/>
        <w:r>
          <w:t>_(</w:t>
        </w:r>
        <w:proofErr w:type="spellStart"/>
        <w:proofErr w:type="gramEnd"/>
        <w:r>
          <w:t>ext</w:t>
        </w:r>
        <w:proofErr w:type="spellEnd"/>
        <w:r>
          <w:t xml:space="preserve">)_NAF shall be used as the GBA shared key. If the </w:t>
        </w:r>
      </w:ins>
      <w:ins w:id="56" w:author="ZTE-V1" w:date="2023-02-08T14:43:00Z">
        <w:r>
          <w:rPr>
            <w:rFonts w:eastAsia="宋体" w:hint="eastAsia"/>
            <w:lang w:val="en-US" w:eastAsia="zh-CN"/>
          </w:rPr>
          <w:t>D</w:t>
        </w:r>
        <w:r>
          <w:t>TLS</w:t>
        </w:r>
      </w:ins>
      <w:ins w:id="57" w:author="ZTE-V1" w:date="2023-02-08T14:42:00Z">
        <w:r>
          <w:t xml:space="preserve"> client resides in the UICC, </w:t>
        </w:r>
        <w:proofErr w:type="spellStart"/>
        <w:r>
          <w:t>Ks_int_NAF</w:t>
        </w:r>
        <w:proofErr w:type="spellEnd"/>
        <w:r>
          <w:t xml:space="preserve"> shall be used as the GBA shared key. In the selection of the GBA mode by the UE, AKA-based modes shall take priority over </w:t>
        </w:r>
        <w:proofErr w:type="spellStart"/>
        <w:r>
          <w:t>GBA_Digest</w:t>
        </w:r>
        <w:proofErr w:type="spellEnd"/>
        <w:r>
          <w:t>.</w:t>
        </w:r>
      </w:ins>
    </w:p>
    <w:p w:rsidR="00254A10" w:rsidRDefault="000555F3">
      <w:pPr>
        <w:pStyle w:val="B1"/>
        <w:ind w:left="0"/>
        <w:rPr>
          <w:ins w:id="58" w:author="mi r2" w:date="2023-02-22T11:05:00Z"/>
        </w:rPr>
      </w:pPr>
      <w:ins w:id="59" w:author="ZTE-V1" w:date="2023-02-08T14:42:00Z">
        <w:r>
          <w:tab/>
          <w:t xml:space="preserve">The UE derives the </w:t>
        </w:r>
      </w:ins>
      <w:ins w:id="60" w:author="ZTE-V1" w:date="2023-02-08T14:43:00Z">
        <w:r>
          <w:rPr>
            <w:rFonts w:eastAsia="宋体" w:hint="eastAsia"/>
            <w:lang w:val="en-US" w:eastAsia="zh-CN"/>
          </w:rPr>
          <w:t>D</w:t>
        </w:r>
      </w:ins>
      <w:ins w:id="61" w:author="ZTE-V1" w:date="2023-02-08T14:42:00Z">
        <w:r>
          <w:t>TLS premaster secret from the NAF specific key (Ks</w:t>
        </w:r>
        <w:proofErr w:type="gramStart"/>
        <w:r>
          <w:t>_(</w:t>
        </w:r>
        <w:proofErr w:type="spellStart"/>
        <w:proofErr w:type="gramEnd"/>
        <w:r>
          <w:t>ext</w:t>
        </w:r>
        <w:proofErr w:type="spellEnd"/>
        <w:r>
          <w:t xml:space="preserve">)_NAF if the initiating </w:t>
        </w:r>
      </w:ins>
      <w:ins w:id="62" w:author="ZTE-V1" w:date="2023-02-08T14:43:00Z">
        <w:r>
          <w:rPr>
            <w:rFonts w:eastAsia="宋体" w:hint="eastAsia"/>
            <w:lang w:val="en-US" w:eastAsia="zh-CN"/>
          </w:rPr>
          <w:t>D</w:t>
        </w:r>
        <w:r>
          <w:t>TLS</w:t>
        </w:r>
      </w:ins>
      <w:ins w:id="63" w:author="ZTE-V1" w:date="2023-02-08T14:42:00Z">
        <w:r>
          <w:t xml:space="preserve"> client resides on the ME or </w:t>
        </w:r>
        <w:proofErr w:type="spellStart"/>
        <w:r>
          <w:t>Ks_int_NAF</w:t>
        </w:r>
        <w:proofErr w:type="spellEnd"/>
        <w:r>
          <w:t xml:space="preserve"> if the initiating </w:t>
        </w:r>
      </w:ins>
      <w:ins w:id="64" w:author="ZTE-V1" w:date="2023-02-08T14:43:00Z">
        <w:r>
          <w:rPr>
            <w:rFonts w:eastAsia="宋体" w:hint="eastAsia"/>
            <w:lang w:val="en-US" w:eastAsia="zh-CN"/>
          </w:rPr>
          <w:t>D</w:t>
        </w:r>
        <w:r>
          <w:t>TLS</w:t>
        </w:r>
      </w:ins>
      <w:ins w:id="65" w:author="ZTE-V1" w:date="2023-02-08T14:42:00Z">
        <w:r>
          <w:t xml:space="preserve"> client resides on the UICC).</w:t>
        </w:r>
      </w:ins>
    </w:p>
    <w:p w:rsidR="001B4393" w:rsidRDefault="001B4393">
      <w:pPr>
        <w:pStyle w:val="B1"/>
        <w:ind w:left="0"/>
        <w:rPr>
          <w:ins w:id="66" w:author="ZTE-V1" w:date="2023-02-21T11:51:00Z"/>
        </w:rPr>
      </w:pPr>
      <w:ins w:id="67" w:author="mi r2" w:date="2023-02-22T11:09:00Z">
        <w:r>
          <w:t xml:space="preserve"> </w:t>
        </w:r>
      </w:ins>
      <w:ins w:id="68" w:author="mi r2" w:date="2023-02-22T11:28:00Z">
        <w:r w:rsidR="006C2897">
          <w:tab/>
          <w:t>PSK identities</w:t>
        </w:r>
      </w:ins>
      <w:ins w:id="69" w:author="mi r2" w:date="2023-02-22T11:09:00Z">
        <w:r>
          <w:t xml:space="preserve"> should be </w:t>
        </w:r>
      </w:ins>
      <w:ins w:id="70" w:author="mi r2" w:date="2023-02-22T11:05:00Z">
        <w:r>
          <w:t>deliver</w:t>
        </w:r>
      </w:ins>
      <w:ins w:id="71" w:author="mi r2" w:date="2023-02-22T11:41:00Z">
        <w:r w:rsidR="00E86E14">
          <w:t>ed</w:t>
        </w:r>
      </w:ins>
      <w:ins w:id="72" w:author="mi r2" w:date="2023-02-22T11:05:00Z">
        <w:r>
          <w:t xml:space="preserve"> via</w:t>
        </w:r>
      </w:ins>
      <w:ins w:id="73" w:author="mi r2" w:date="2023-02-22T11:09:00Z">
        <w:r>
          <w:t xml:space="preserve"> DTLS</w:t>
        </w:r>
      </w:ins>
      <w:ins w:id="74" w:author="mi r2" w:date="2023-02-22T11:28:00Z">
        <w:r w:rsidR="006C2897">
          <w:t xml:space="preserve"> message.</w:t>
        </w:r>
      </w:ins>
    </w:p>
    <w:p w:rsidR="00254A10" w:rsidRDefault="000555F3">
      <w:pPr>
        <w:pStyle w:val="B1"/>
        <w:ind w:left="0" w:firstLine="0"/>
        <w:rPr>
          <w:rFonts w:eastAsia="宋体"/>
          <w:lang w:val="en-US" w:eastAsia="zh-CN"/>
        </w:rPr>
        <w:pPrChange w:id="75" w:author="ZTE-V1" w:date="2023-02-21T11:51:00Z">
          <w:pPr>
            <w:pStyle w:val="B1"/>
            <w:ind w:left="0"/>
          </w:pPr>
        </w:pPrChange>
      </w:pPr>
      <w:ins w:id="76" w:author="ZTE" w:date="2023-02-21T11:51:00Z">
        <w:r>
          <w:rPr>
            <w:rFonts w:eastAsia="宋体" w:hint="eastAsia"/>
            <w:lang w:val="en-US" w:eastAsia="zh-CN"/>
          </w:rPr>
          <w:t>E</w:t>
        </w:r>
      </w:ins>
      <w:ins w:id="77" w:author="ZTE" w:date="2023-02-21T11:52:00Z">
        <w:r>
          <w:rPr>
            <w:rFonts w:eastAsia="宋体" w:hint="eastAsia"/>
            <w:lang w:val="en-US" w:eastAsia="zh-CN"/>
          </w:rPr>
          <w:t>ditor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Note:</w:t>
        </w:r>
      </w:ins>
      <w:ins w:id="78" w:author="ZTE" w:date="2023-02-21T19:49:00Z">
        <w:del w:id="79" w:author="Huawei-r1" w:date="2023-02-22T18:38:00Z">
          <w:r w:rsidDel="006A5D48">
            <w:rPr>
              <w:rFonts w:eastAsia="宋体" w:hint="eastAsia"/>
              <w:lang w:val="en-US" w:eastAsia="zh-CN"/>
            </w:rPr>
            <w:delText>TBD</w:delText>
          </w:r>
        </w:del>
      </w:ins>
      <w:ins w:id="80" w:author="Huawei-r1" w:date="2023-02-22T18:38:00Z">
        <w:r w:rsidR="006A5D48">
          <w:rPr>
            <w:rFonts w:eastAsia="宋体"/>
            <w:lang w:val="en-US" w:eastAsia="zh-CN"/>
          </w:rPr>
          <w:t xml:space="preserve"> </w:t>
        </w:r>
        <w:bookmarkStart w:id="81" w:name="_GoBack"/>
        <w:bookmarkEnd w:id="81"/>
        <w:r w:rsidR="006A5D48">
          <w:rPr>
            <w:rFonts w:eastAsia="宋体"/>
            <w:lang w:val="en-US" w:eastAsia="zh-CN"/>
          </w:rPr>
          <w:t>The steps</w:t>
        </w:r>
      </w:ins>
      <w:ins w:id="82" w:author="Huawei-r1" w:date="2023-02-22T18:39:00Z">
        <w:r w:rsidR="006A5D48">
          <w:rPr>
            <w:rFonts w:eastAsia="宋体"/>
            <w:lang w:val="en-US" w:eastAsia="zh-CN"/>
          </w:rPr>
          <w:t xml:space="preserve"> </w:t>
        </w:r>
      </w:ins>
      <w:ins w:id="83" w:author="Huawei-r1" w:date="2023-02-22T18:38:00Z">
        <w:r w:rsidR="006A5D48">
          <w:rPr>
            <w:rFonts w:eastAsia="宋体"/>
            <w:lang w:val="en-US" w:eastAsia="zh-CN"/>
          </w:rPr>
          <w:t xml:space="preserve">are to be updated to remove any dependency on application layer protocol </w:t>
        </w:r>
      </w:ins>
      <w:ins w:id="84" w:author="Huawei-r1" w:date="2023-02-22T18:39:00Z">
        <w:r w:rsidR="006A5D48">
          <w:rPr>
            <w:rFonts w:eastAsia="宋体"/>
            <w:lang w:val="en-US" w:eastAsia="zh-CN"/>
          </w:rPr>
          <w:t>(here HTTPS).</w:t>
        </w:r>
      </w:ins>
    </w:p>
    <w:p w:rsidR="00254A10" w:rsidRDefault="000555F3"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 xml:space="preserve"> 1</w:t>
      </w:r>
      <w:r>
        <w:rPr>
          <w:sz w:val="52"/>
          <w:lang w:eastAsia="zh-CN"/>
        </w:rPr>
        <w:t>****</w:t>
      </w:r>
    </w:p>
    <w:p w:rsidR="00254A10" w:rsidRDefault="000555F3"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 xml:space="preserve"> 2</w:t>
      </w:r>
      <w:r>
        <w:rPr>
          <w:sz w:val="52"/>
          <w:lang w:eastAsia="zh-CN"/>
        </w:rPr>
        <w:t>****</w:t>
      </w:r>
    </w:p>
    <w:p w:rsidR="00254A10" w:rsidRDefault="000555F3">
      <w:pPr>
        <w:pStyle w:val="Heading1"/>
      </w:pPr>
      <w:bookmarkStart w:id="85" w:name="_Toc359245352"/>
      <w:bookmarkStart w:id="86" w:name="_Toc75189857"/>
      <w:r>
        <w:t>2</w:t>
      </w:r>
      <w:r>
        <w:tab/>
        <w:t>References</w:t>
      </w:r>
      <w:bookmarkEnd w:id="85"/>
      <w:bookmarkEnd w:id="86"/>
    </w:p>
    <w:p w:rsidR="00254A10" w:rsidRDefault="000555F3">
      <w:r>
        <w:t>The following documents contain provisions which, through reference in this text, constitute provisions of the present document.</w:t>
      </w:r>
    </w:p>
    <w:p w:rsidR="00254A10" w:rsidRDefault="000555F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254A10" w:rsidRDefault="000555F3">
      <w:pPr>
        <w:pStyle w:val="B1"/>
      </w:pPr>
      <w:r>
        <w:lastRenderedPageBreak/>
        <w:t>-</w:t>
      </w:r>
      <w:r>
        <w:tab/>
        <w:t>For a specific reference, subsequent revisions do not apply.</w:t>
      </w:r>
    </w:p>
    <w:p w:rsidR="00254A10" w:rsidRDefault="000555F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254A10" w:rsidRDefault="000555F3">
      <w:pPr>
        <w:pStyle w:val="EX"/>
      </w:pPr>
      <w:r>
        <w:t>[1]</w:t>
      </w:r>
      <w:r>
        <w:tab/>
        <w:t>3GPP TS 23.002: "Network architecture".</w:t>
      </w:r>
    </w:p>
    <w:p w:rsidR="00254A10" w:rsidRDefault="000555F3">
      <w:pPr>
        <w:pStyle w:val="EX"/>
      </w:pPr>
      <w:r>
        <w:t>[2]</w:t>
      </w:r>
      <w:r>
        <w:tab/>
        <w:t>3GPP TS 22.250: "IP Multimedia Subsystem (IMS) group management"; Stage 1".</w:t>
      </w:r>
    </w:p>
    <w:p w:rsidR="00254A10" w:rsidRDefault="000555F3">
      <w:pPr>
        <w:pStyle w:val="EX"/>
      </w:pPr>
      <w:r>
        <w:t>[3]</w:t>
      </w:r>
      <w:r>
        <w:tab/>
        <w:t>3GPP TS 33.220: "Generic Authentication Architecture (GAA); Generic Bootstrapping Architecture".</w:t>
      </w:r>
    </w:p>
    <w:p w:rsidR="00254A10" w:rsidRDefault="000555F3">
      <w:pPr>
        <w:pStyle w:val="EX"/>
      </w:pPr>
      <w:r>
        <w:t>[4]</w:t>
      </w:r>
      <w:r>
        <w:tab/>
        <w:t>Void</w:t>
      </w:r>
    </w:p>
    <w:p w:rsidR="00254A10" w:rsidRDefault="000555F3">
      <w:pPr>
        <w:pStyle w:val="EX"/>
      </w:pPr>
      <w:r>
        <w:t>[5]</w:t>
      </w:r>
      <w:r>
        <w:tab/>
        <w:t>3GPP TS 33.141: "Presence Service; Security".</w:t>
      </w:r>
    </w:p>
    <w:p w:rsidR="00254A10" w:rsidRDefault="000555F3">
      <w:pPr>
        <w:pStyle w:val="EX"/>
      </w:pPr>
      <w:r>
        <w:t>[6]</w:t>
      </w:r>
      <w:r>
        <w:tab/>
        <w:t>Void.</w:t>
      </w:r>
    </w:p>
    <w:p w:rsidR="00254A10" w:rsidRDefault="000555F3">
      <w:pPr>
        <w:pStyle w:val="EX"/>
      </w:pPr>
      <w:r>
        <w:t>[7]</w:t>
      </w:r>
      <w:r>
        <w:tab/>
        <w:t>Void.</w:t>
      </w:r>
    </w:p>
    <w:p w:rsidR="00254A10" w:rsidRDefault="000555F3">
      <w:pPr>
        <w:pStyle w:val="EX"/>
      </w:pPr>
      <w:r>
        <w:t>[8]</w:t>
      </w:r>
      <w:r>
        <w:tab/>
        <w:t>Void.</w:t>
      </w:r>
    </w:p>
    <w:p w:rsidR="00254A10" w:rsidRDefault="000555F3">
      <w:pPr>
        <w:pStyle w:val="EX"/>
        <w:rPr>
          <w:lang w:val="nl-BE"/>
        </w:rPr>
      </w:pPr>
      <w:r>
        <w:rPr>
          <w:lang w:val="nl-BE"/>
        </w:rPr>
        <w:t>[9]</w:t>
      </w:r>
      <w:r>
        <w:rPr>
          <w:lang w:val="nl-BE"/>
        </w:rPr>
        <w:tab/>
        <w:t>IETF RFC 2818 (2000): "HTTP Over TLS".</w:t>
      </w:r>
    </w:p>
    <w:p w:rsidR="00254A10" w:rsidRDefault="000555F3">
      <w:pPr>
        <w:pStyle w:val="EX"/>
      </w:pPr>
      <w:r>
        <w:t>[10]</w:t>
      </w:r>
      <w:r>
        <w:tab/>
        <w:t>Void</w:t>
      </w:r>
    </w:p>
    <w:p w:rsidR="00254A10" w:rsidRDefault="000555F3">
      <w:pPr>
        <w:pStyle w:val="EX"/>
      </w:pPr>
      <w:r>
        <w:t>[11]</w:t>
      </w:r>
      <w:r>
        <w:tab/>
        <w:t>Void</w:t>
      </w:r>
    </w:p>
    <w:p w:rsidR="00254A10" w:rsidRDefault="000555F3">
      <w:pPr>
        <w:pStyle w:val="EX"/>
      </w:pPr>
      <w:r>
        <w:t>[12]</w:t>
      </w:r>
      <w:r>
        <w:tab/>
        <w:t>Void</w:t>
      </w:r>
    </w:p>
    <w:p w:rsidR="00254A10" w:rsidRDefault="000555F3">
      <w:pPr>
        <w:pStyle w:val="EX"/>
      </w:pPr>
      <w:r>
        <w:t>[13]</w:t>
      </w:r>
      <w:r>
        <w:tab/>
        <w:t>3GPP TS 33.210: "3G Security; Network Domain Security; IP network layer security".</w:t>
      </w:r>
    </w:p>
    <w:p w:rsidR="00254A10" w:rsidRDefault="000555F3">
      <w:pPr>
        <w:pStyle w:val="EX"/>
      </w:pPr>
      <w:r>
        <w:t>[14]</w:t>
      </w:r>
      <w:r>
        <w:tab/>
        <w:t>Void.</w:t>
      </w:r>
    </w:p>
    <w:p w:rsidR="00254A10" w:rsidRDefault="000555F3">
      <w:pPr>
        <w:pStyle w:val="EX"/>
      </w:pPr>
      <w:r>
        <w:t>[15]</w:t>
      </w:r>
      <w:r>
        <w:tab/>
        <w:t xml:space="preserve"> Void.</w:t>
      </w:r>
    </w:p>
    <w:p w:rsidR="00254A10" w:rsidRDefault="000555F3">
      <w:pPr>
        <w:pStyle w:val="EX"/>
        <w:rPr>
          <w:lang w:val="en-US"/>
        </w:rPr>
      </w:pPr>
      <w:r>
        <w:t>[16]</w:t>
      </w:r>
      <w:r>
        <w:tab/>
        <w:t>3GPP TS 33.221: "Generic Authentication Architecture (GAA); Support for subscriber certificates".</w:t>
      </w:r>
    </w:p>
    <w:p w:rsidR="00254A10" w:rsidRDefault="000555F3">
      <w:pPr>
        <w:pStyle w:val="EX"/>
      </w:pPr>
      <w:r>
        <w:t>[17]</w:t>
      </w:r>
      <w:r>
        <w:tab/>
        <w:t xml:space="preserve">Void. </w:t>
      </w:r>
    </w:p>
    <w:p w:rsidR="00254A10" w:rsidRDefault="000555F3">
      <w:pPr>
        <w:pStyle w:val="EX"/>
      </w:pPr>
      <w:r>
        <w:t>[18]</w:t>
      </w:r>
      <w:r>
        <w:tab/>
        <w:t>3GPP TS 24.109: "Bootstrapping interface (</w:t>
      </w:r>
      <w:proofErr w:type="spellStart"/>
      <w:r>
        <w:t>Ub</w:t>
      </w:r>
      <w:proofErr w:type="spellEnd"/>
      <w:r>
        <w:t>) and network application function interface (</w:t>
      </w:r>
      <w:proofErr w:type="spellStart"/>
      <w:r>
        <w:t>Ua</w:t>
      </w:r>
      <w:proofErr w:type="spellEnd"/>
      <w:r>
        <w:t>); Protocol details".</w:t>
      </w:r>
    </w:p>
    <w:p w:rsidR="00254A10" w:rsidRDefault="000555F3">
      <w:pPr>
        <w:pStyle w:val="EX"/>
      </w:pPr>
      <w:r>
        <w:t>[19]</w:t>
      </w:r>
      <w:r>
        <w:tab/>
        <w:t xml:space="preserve">3GPP TS 29.109: "Generic Authentication Architecture (GAA), </w:t>
      </w:r>
      <w:proofErr w:type="spellStart"/>
      <w:r>
        <w:t>Zh</w:t>
      </w:r>
      <w:proofErr w:type="spellEnd"/>
      <w:r>
        <w:t xml:space="preserve"> and Zn Interface based on the Diameter protocol; Stage 3".</w:t>
      </w:r>
    </w:p>
    <w:p w:rsidR="00254A10" w:rsidRDefault="000555F3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>3GPP TS 33.310: "Network Domain Security (NDS); Authentication Framework (AF)".</w:t>
      </w:r>
    </w:p>
    <w:p w:rsidR="00254A10" w:rsidRDefault="000555F3">
      <w:pPr>
        <w:pStyle w:val="EX"/>
      </w:pPr>
      <w:r>
        <w:t>[21]</w:t>
      </w:r>
      <w:r>
        <w:tab/>
        <w:t>Void.</w:t>
      </w:r>
    </w:p>
    <w:p w:rsidR="00254A10" w:rsidRDefault="000555F3">
      <w:pPr>
        <w:pStyle w:val="EX"/>
      </w:pPr>
      <w:r>
        <w:t>[22]</w:t>
      </w:r>
      <w:r>
        <w:tab/>
        <w:t xml:space="preserve"> Void. </w:t>
      </w:r>
    </w:p>
    <w:p w:rsidR="00254A10" w:rsidRDefault="000555F3">
      <w:pPr>
        <w:pStyle w:val="EX"/>
      </w:pPr>
      <w:r>
        <w:t>[23]</w:t>
      </w:r>
      <w:r>
        <w:tab/>
        <w:t>3GPP TR 21.905: "Vocabulary for 3GPP Specifications".</w:t>
      </w:r>
    </w:p>
    <w:p w:rsidR="00254A10" w:rsidRDefault="000555F3">
      <w:pPr>
        <w:pStyle w:val="EX"/>
      </w:pPr>
      <w:r>
        <w:t>[24]</w:t>
      </w:r>
      <w:r>
        <w:tab/>
        <w:t xml:space="preserve">W3C Working Draft (Jan 22, 2013): "HTML5.1 Nightly – A vocabulary and associated APIs for HTML and XHTML", work in progress, </w:t>
      </w:r>
      <w:hyperlink r:id="rId14" w:history="1">
        <w:r>
          <w:rPr>
            <w:rStyle w:val="Hyperlink"/>
          </w:rPr>
          <w:t>http://dev.w3.org/html5/spec/</w:t>
        </w:r>
      </w:hyperlink>
      <w:r>
        <w:t xml:space="preserve">. </w:t>
      </w:r>
    </w:p>
    <w:p w:rsidR="00254A10" w:rsidRDefault="000555F3">
      <w:pPr>
        <w:pStyle w:val="EX"/>
      </w:pPr>
      <w:r>
        <w:t>[25]</w:t>
      </w:r>
      <w:r>
        <w:tab/>
        <w:t>IETF RFC 5929 (2010): "Channel Bindings for TLS".</w:t>
      </w:r>
    </w:p>
    <w:p w:rsidR="00254A10" w:rsidRDefault="000555F3">
      <w:pPr>
        <w:pStyle w:val="EX"/>
      </w:pPr>
      <w:r>
        <w:t>[26]</w:t>
      </w:r>
      <w:r>
        <w:tab/>
        <w:t xml:space="preserve">W3C Working Draft (Oct 20, 2011): "File API", work in progress, </w:t>
      </w:r>
      <w:hyperlink r:id="rId15" w:history="1">
        <w:r>
          <w:rPr>
            <w:rStyle w:val="Hyperlink"/>
          </w:rPr>
          <w:t>http://www.w3.org/TR/File</w:t>
        </w:r>
        <w:bookmarkStart w:id="87" w:name="_Hlt345075620"/>
        <w:bookmarkStart w:id="88" w:name="_Hlt345075619"/>
        <w:r>
          <w:rPr>
            <w:rStyle w:val="Hyperlink"/>
          </w:rPr>
          <w:t>A</w:t>
        </w:r>
        <w:bookmarkEnd w:id="87"/>
        <w:bookmarkEnd w:id="88"/>
        <w:r>
          <w:rPr>
            <w:rStyle w:val="Hyperlink"/>
          </w:rPr>
          <w:t>PI/</w:t>
        </w:r>
      </w:hyperlink>
      <w:r>
        <w:t>.</w:t>
      </w:r>
    </w:p>
    <w:p w:rsidR="00254A10" w:rsidRDefault="000555F3">
      <w:pPr>
        <w:pStyle w:val="EX"/>
      </w:pPr>
      <w:r>
        <w:lastRenderedPageBreak/>
        <w:t>[27]</w:t>
      </w:r>
      <w:r>
        <w:tab/>
        <w:t xml:space="preserve">W3C Candidate Recommendation (Dec 8, 2011): "Web Storage", work in progress, http://www.w3.org/TR/webstorage/   </w:t>
      </w:r>
    </w:p>
    <w:p w:rsidR="00254A10" w:rsidRDefault="000555F3">
      <w:pPr>
        <w:pStyle w:val="EX"/>
      </w:pPr>
      <w:r>
        <w:t>[28]</w:t>
      </w:r>
      <w:r>
        <w:tab/>
      </w:r>
      <w:r>
        <w:rPr>
          <w:lang w:val="en-US"/>
        </w:rPr>
        <w:t xml:space="preserve">3GPP TS 33.203: </w:t>
      </w:r>
      <w:r>
        <w:t>"3G security; Access security for IP-based services".</w:t>
      </w:r>
    </w:p>
    <w:p w:rsidR="00254A10" w:rsidRDefault="000555F3">
      <w:pPr>
        <w:pStyle w:val="EX"/>
      </w:pPr>
      <w:r>
        <w:t>[29]</w:t>
      </w:r>
      <w:r>
        <w:tab/>
        <w:t>IETF RFC 5705 (2010): "Keying Material Exporters for Transport Layer Security (TLS)".</w:t>
      </w:r>
    </w:p>
    <w:p w:rsidR="00254A10" w:rsidRDefault="000555F3">
      <w:pPr>
        <w:pStyle w:val="EX"/>
      </w:pPr>
      <w:r>
        <w:t>[30]</w:t>
      </w:r>
      <w:r>
        <w:tab/>
        <w:t>IETF RFC 8446 (2018): "The Transport Layer Security (TLS) Protocol Version 1.3".</w:t>
      </w:r>
    </w:p>
    <w:p w:rsidR="00254A10" w:rsidRDefault="000555F3">
      <w:pPr>
        <w:pStyle w:val="EX"/>
      </w:pPr>
      <w:r>
        <w:t>[31]</w:t>
      </w:r>
      <w:r>
        <w:tab/>
        <w:t>IETF RFC 7235: "Hypertext Transfer Protocol (HTTP/1.1): Authentication".</w:t>
      </w:r>
    </w:p>
    <w:p w:rsidR="00254A10" w:rsidRDefault="000555F3">
      <w:pPr>
        <w:pStyle w:val="EX"/>
      </w:pPr>
      <w:r>
        <w:t>[32]</w:t>
      </w:r>
      <w:r>
        <w:tab/>
        <w:t>IETF RFC 7616: "HTTP Digest Access Authentication".</w:t>
      </w:r>
    </w:p>
    <w:p w:rsidR="00254A10" w:rsidRDefault="000555F3">
      <w:pPr>
        <w:pStyle w:val="EX"/>
      </w:pPr>
      <w:r>
        <w:t>[33]</w:t>
      </w:r>
      <w:r>
        <w:tab/>
        <w:t>IETF RFC 7231: "Hypertext Transfer Protocol (HTTP/1.1): Semantics and Content".</w:t>
      </w:r>
    </w:p>
    <w:p w:rsidR="00254A10" w:rsidRDefault="000555F3">
      <w:pPr>
        <w:pStyle w:val="EX"/>
        <w:rPr>
          <w:ins w:id="89" w:author="ZTE" w:date="2023-02-21T14:39:00Z"/>
        </w:rPr>
      </w:pPr>
      <w:ins w:id="90" w:author="ZTE" w:date="2023-02-21T14:39:00Z">
        <w:r>
          <w:t>[</w:t>
        </w:r>
        <w:r>
          <w:rPr>
            <w:rFonts w:eastAsia="宋体" w:hint="eastAsia"/>
            <w:lang w:val="en-US" w:eastAsia="zh-CN"/>
          </w:rPr>
          <w:t>x</w:t>
        </w:r>
        <w:r>
          <w:t>]</w:t>
        </w:r>
        <w:r>
          <w:tab/>
          <w:t>IETF RFC 9146: "The Datagram Transport Layer Security (DTLS) Protocol Version 1.3"</w:t>
        </w:r>
      </w:ins>
    </w:p>
    <w:p w:rsidR="00254A10" w:rsidRDefault="00254A10"/>
    <w:p w:rsidR="00254A10" w:rsidRDefault="000555F3"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 xml:space="preserve"> 1</w:t>
      </w:r>
      <w:r>
        <w:rPr>
          <w:sz w:val="52"/>
          <w:lang w:eastAsia="zh-CN"/>
        </w:rPr>
        <w:t>****</w:t>
      </w:r>
    </w:p>
    <w:p w:rsidR="00254A10" w:rsidRDefault="00254A10"/>
    <w:sectPr w:rsidR="00254A1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1C1" w:rsidRDefault="00E711C1">
      <w:pPr>
        <w:spacing w:after="0" w:line="240" w:lineRule="auto"/>
      </w:pPr>
      <w:r>
        <w:separator/>
      </w:r>
    </w:p>
  </w:endnote>
  <w:endnote w:type="continuationSeparator" w:id="0">
    <w:p w:rsidR="00E711C1" w:rsidRDefault="00E71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1C1" w:rsidRDefault="00E711C1">
      <w:pPr>
        <w:spacing w:after="0" w:line="240" w:lineRule="auto"/>
      </w:pPr>
      <w:r>
        <w:separator/>
      </w:r>
    </w:p>
  </w:footnote>
  <w:footnote w:type="continuationSeparator" w:id="0">
    <w:p w:rsidR="00E711C1" w:rsidRDefault="00E71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A10" w:rsidRDefault="000555F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A10" w:rsidRDefault="00254A1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A10" w:rsidRDefault="000555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A10" w:rsidRDefault="00254A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mi r2">
    <w15:presenceInfo w15:providerId="None" w15:userId="mi r2"/>
  </w15:person>
  <w15:person w15:author="ZTE-V1">
    <w15:presenceInfo w15:providerId="None" w15:userId="ZTE-V1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5F3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4393"/>
    <w:rsid w:val="001B52F0"/>
    <w:rsid w:val="001B7A65"/>
    <w:rsid w:val="001E41F3"/>
    <w:rsid w:val="00254A10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52D8A"/>
    <w:rsid w:val="00460E03"/>
    <w:rsid w:val="004A52C6"/>
    <w:rsid w:val="004B75B7"/>
    <w:rsid w:val="004C2FC6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A5D48"/>
    <w:rsid w:val="006B46FB"/>
    <w:rsid w:val="006C2897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85DAA"/>
    <w:rsid w:val="00D9340F"/>
    <w:rsid w:val="00DE34CF"/>
    <w:rsid w:val="00E13F3D"/>
    <w:rsid w:val="00E34898"/>
    <w:rsid w:val="00E711C1"/>
    <w:rsid w:val="00E86E14"/>
    <w:rsid w:val="00EB09B7"/>
    <w:rsid w:val="00EE7D7C"/>
    <w:rsid w:val="00F25D98"/>
    <w:rsid w:val="00F300FB"/>
    <w:rsid w:val="00FB6386"/>
    <w:rsid w:val="026A3A35"/>
    <w:rsid w:val="02946696"/>
    <w:rsid w:val="111A63EC"/>
    <w:rsid w:val="14A37F0D"/>
    <w:rsid w:val="1B447E82"/>
    <w:rsid w:val="233F6BF5"/>
    <w:rsid w:val="38EB170C"/>
    <w:rsid w:val="3A1633D5"/>
    <w:rsid w:val="3C617E8D"/>
    <w:rsid w:val="3E0F0BED"/>
    <w:rsid w:val="413E4102"/>
    <w:rsid w:val="4790677C"/>
    <w:rsid w:val="49142506"/>
    <w:rsid w:val="54FA4E1C"/>
    <w:rsid w:val="59D17D61"/>
    <w:rsid w:val="61680D4B"/>
    <w:rsid w:val="6AE652A0"/>
    <w:rsid w:val="6EF4424D"/>
    <w:rsid w:val="7CF2641A"/>
    <w:rsid w:val="7D8977C2"/>
    <w:rsid w:val="7F95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6309BDB7-759E-4B4A-8CBE-FF7BA6281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w3.org/TR/FileAPI/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dev.w3.org/html5/spec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73AAFC-7A3F-462A-8CB5-DBFFEEEA3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Huawei-r1</cp:lastModifiedBy>
  <cp:revision>2</cp:revision>
  <cp:lastPrinted>2411-12-31T15:59:00Z</cp:lastPrinted>
  <dcterms:created xsi:type="dcterms:W3CDTF">2023-02-22T16:41:00Z</dcterms:created>
  <dcterms:modified xsi:type="dcterms:W3CDTF">2023-02-22T16:41:00Z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